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/>
          <w:color w:val="1F2A44"/>
        </w:rPr>
        <w:t>Auditor Pack — Grievance Mechanism Evidence Trail</w:t>
      </w:r>
    </w:p>
    <w:p>
      <w:r>
        <w:rPr>
          <w:rFonts w:ascii="Arial" w:hAnsi="Arial"/>
          <w:i/>
          <w:color w:val="415073"/>
          <w:sz w:val="20"/>
        </w:rPr>
        <w:t>Per-case timeline format · IFC PS1 §35 + GIIP</w:t>
      </w:r>
    </w:p>
    <w:p>
      <w:r>
        <w:rPr>
          <w:rFonts w:ascii="Arial" w:hAnsi="Arial"/>
          <w:b w:val="0"/>
          <w:i/>
          <w:color w:val="415073"/>
          <w:sz w:val="16"/>
        </w:rPr>
        <w:t>Generated: 2026-05-26 13:52  ·  Sociable Systems engagement tracker  ·  sociable.systems</w:t>
      </w:r>
    </w:p>
    <w:p/>
    <w:p>
      <w:r>
        <w:rPr>
          <w:rFonts w:ascii="Arial" w:hAnsi="Arial"/>
          <w:b w:val="0"/>
          <w:i/>
          <w:sz w:val="22"/>
        </w:rPr>
        <w:t>This pack reproduces every grievance with its full evidence trail: receipt, acknowledgement, investigation status, resolution, close-out, AI-assist disclosure, and IFC PS hook. Cases are ordered by receipt date.</w:t>
      </w:r>
    </w:p>
    <w:p/>
    <w:p>
      <w:pPr>
        <w:pStyle w:val="Heading2"/>
      </w:pPr>
      <w:r>
        <w:rPr>
          <w:rFonts w:ascii="Arial" w:hAnsi="Arial"/>
          <w:color w:val="B85C3C"/>
        </w:rPr>
        <w:t>G-017  ·  Compensation  ·  Severity: Medium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2026-01-08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Phone call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Community member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Compensation payment delayed beyond agreed schedule.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2026-01-09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Resolved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Payment expedited; finance process review ordered.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2026-01-28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No — 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PS1, PS5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G-007  ·  Livelihoods  ·  Severity: Low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2026-01-18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Phone call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Community member — Macuse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Lost market day income due to road closure for site works.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2026-01-20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Resolved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Compensation under disruption schedule; future closures advertised 14 days ahead.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2026-02-05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18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No — 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PS1, PS5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G-008  ·  Workforce  ·  Severity: Medium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2026-02-03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GrieVoice (phone)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Anonymous — woman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Childcare not provided for women's coop engagement meeting; meeting inaccessible.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2026-02-04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Resolved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Childcare provision standard added to engagement protocol.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2026-02-18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15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— Multilingual intake (PT/Sena); auto-routed to women's-coop liaison.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PS1, PS2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Triggered protocol change — see Engagement E-012.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G-009  ·  Land &amp; resettlement  ·  Severity: Medium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2026-02-15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Walk-in (grievance box)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Fisher cooperative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Loss of access to traditional fishing point during marine works.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2026-02-17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Resolved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Alternative access channel marked; seasonal compensation paid.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2026-03-28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41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No — 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PS1, PS5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G-018  ·  Cultural heritage  ·  Severity: High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2026-02-28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Walk-in (grievance box)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Community member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Sacred tree near access road allegedly damaged by survey crew.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2026-03-01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Resolved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Survey halted; reparation ceremony arranged; survey-crew protocol re-trained.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2026-04-08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39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No — 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PS1, PS8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G-020  ·  In-migration  ·  Severity: Medium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2026-03-01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GrieVoice (phone)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Community elder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Influx of non-local workers straining village services.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2026-03-03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Investigating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In-migration management plan being updated; municipal coordination meeting held.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86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— Multilingual intake; flagged as systemic in-migration concern.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PS1, PS4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Long-running — open &gt;60 days, escalation candidate.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G-003  ·  Cultural heritage  ·  Severity: High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2026-03-02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In-person to liaison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Régulo M. (Traditional)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Ancestral grave site within project access road buffer.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2026-03-04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Resolved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Road re-aligned 40m east; ceremonial recognition agreed; chance-finds procedure updated.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2026-04-20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49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No — 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PS1, PS8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Closed with formal letter + community ceremony.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G-010  ·  Livelihoods  ·  Severity: High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2026-03-08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GrieVoice (phone)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Migrant fisher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Seasonal fishers excluded from compensation register.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2026-03-10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Resolved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Register opened to seasonal applicants with eligibility criteria revised.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2026-04-05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— Translation Tsonga→PT; flagged as systemic, not single-case.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PS1, PS5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Triggered policy revision.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G-011  ·  Workforce  ·  Severity: Medium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2026-03-22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In-person to liaison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Worker — expat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Worker accommodation overcrowded.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2026-03-24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Resolved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Accommodation audit; additional units commissioned.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2026-04-30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39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No — 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PS2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G-015  ·  GBVH  ·  Severity: Critical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2026-03-28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Anonymous tip line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Anonymous — worker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Workplace harassment alleged in night shift supervisor team.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2026-03-29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Escalated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Independent investigator engaged; site HR director briefed.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59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No — 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PS2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Outside main log per protocol; placeholder.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G-012  ·  Local content  ·  Severity: Low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2026-04-05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Letter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District Government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Local procurement quota underperformance flagged.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2026-04-07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Resolved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Procurement plan revised; quarterly local-content reporting added.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2026-04-28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23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No — 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PS1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G-013  ·  Health &amp; safety  ·  Severity: Medium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2026-04-10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Email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Community member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Dust from construction reaching households downwind.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2026-04-11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Resolved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Water-spray suppression deployed; complaint review at next CLO meeting.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2026-04-30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— Pattern flag: 3rd dust complaint in 60 days — triggered root-cause review.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PS1, PS3, PS4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Pattern-flagged.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G-014  ·  Health &amp; safety  ·  Severity: High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2026-04-12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GrieVoice (phone)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Anonymous — woman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Dust from construction causing breathing problems for children.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2026-04-13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Investigating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Air-quality monitoring deployed; clinic outreach scheduled.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44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— Multilingual intake (PT); pattern-linked to G-013.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PS1, PS3, PS4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Open — cross-linked pattern with G-013.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G-001  ·  Livelihoods  ·  Severity: Medium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2026-04-15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Walk-in (grievance box)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Anonymous — fisher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Boat damaged by contractor vessel during marine survey.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2026-04-18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Resolved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Compensation under livelihood restoration framework — boat repair + 14 days lost-income.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2026-05-10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25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No — 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PS1, PS5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Cross-ref engagement E-001.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G-006  ·  GBVH  ·  Severity: High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2026-04-28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Walk-in (grievance box)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Anonymous — woman, Macuse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Inappropriate conduct by site supervisor reported via women's coop channel.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2026-04-29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Investigating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Supervisor suspended pending investigation; specialist GBVH protocol activated.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No — 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PS2, PS4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Handled outside main log per GBVH protocol confidentiality; placeholder only.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G-016  ·  Procedural  ·  Severity: High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2026-05-02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GrieVoice (web)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Whistle-blower — anonymous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Contractor allegedly inflating community engagement attendance numbers.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2026-05-03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Investigating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Engagement records audit underway; contractor liaison briefed.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24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— Whistle-blower intake mode; identity protection enforced.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PS1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Whistle-blower channel — handle with elevated confidentiality.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G-004  ·  Workforce  ·  Severity: Medium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2026-05-05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SMS hotline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Worker — local labourer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Wages paid 11 days late for April pay cycle.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2026-05-06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Resolved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Payroll fix; one-off interest payment; payroll cycle audit ordered.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2026-05-12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7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No — 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PS2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Recurring pattern — see audit finding A-12.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G-019  ·  Workforce  ·  Severity: Low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2026-05-15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SMS hotline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Worker — local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Lunch provision allegedly does not meet dietary requirements.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No on None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Received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Awaiting acknowledgement — SLA window still open.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11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No — 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PS2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New — illustrates pending case.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G-002  ·  Environment  ·  Severity: High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2026-05-18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GrieVoice (phone)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Community member — Macuse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Water downstream of works visibly cloudy; concerns about fish kill.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2026-05-19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Investigating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Independent water sampling commissioned; interim work-method statement revised.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— Transcription (PT/Sena), summarization, severity flag — human-reviewed.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PS1, PS3, PS6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Caller anonymous. Severity flagged by AI but confirmed by social lead.</w:t>
            </w:r>
          </w:p>
        </w:tc>
      </w:tr>
    </w:tbl>
    <w:p/>
    <w:p>
      <w:pPr>
        <w:pStyle w:val="Heading2"/>
      </w:pPr>
      <w:r>
        <w:rPr>
          <w:rFonts w:ascii="Arial" w:hAnsi="Arial"/>
          <w:color w:val="B85C3C"/>
        </w:rPr>
        <w:t>G-005  ·  Environment  ·  Severity: Medium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Received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2026-05-22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Channel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Email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Complainant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ENGO — Justiça Ambiental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Description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Cumulative impact assessment for mangroves perceived inadequate.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Acknowledged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on 2026-05-23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Investigation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Investigating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Resolution proposed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CIA addendum drafted; review meeting scheduled 15 June.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Accepted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Closed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Days open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4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AI assist used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 — Document summarization for internal brief — disclosed to ENGO.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PS1, PS6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Procedural complaint, not project-affected community — log separately for analytics.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